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emf" ContentType="image/x-emf"/>
  <Default Extension="rtf" ContentType="application/rtf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1"/>
        <w:tblW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/>
      </w:tblPr>
      <w:tblGrid>
        <w:gridCol w:w="544"/>
        <w:gridCol w:w="1505"/>
        <w:gridCol w:w="1633"/>
        <w:gridCol w:w="1892"/>
        <w:gridCol w:w="644"/>
        <w:gridCol w:w="975"/>
        <w:gridCol w:w="974"/>
        <w:gridCol w:w="1189"/>
        <w:gridCol w:w="1075"/>
      </w:tblGrid>
      <w:tr>
        <w:trPr>
          <w:trHeight w:hRule="exact" w:val="673"/>
        </w:trPr>
        <w:tc>
          <w:tcPr>
            <w:tcW w:w="10431" w:type="dxa"/>
            <w:gridSpan w:val="9"/>
            <w:vAlign w:val="center"/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b/>
                <w:color w:val="000000"/>
                <w:sz w:val="31.5"/>
                <w:spacing w:val="-2"/>
              </w:rPr>
            </w:pPr>
            <w:bookmarkStart w:id="0" w:name="b12表08分部分项工程和单价措施项目清单与计价表"/>
            <w:r>
              <w:rPr>
                <w:rFonts w:ascii="宋体" w:hAnsi="宋体" w:eastAsia="宋体" w:cs="宋体"/>
                <w:b/>
                <w:color w:val="000000"/>
                <w:sz w:val="31.5"/>
                <w:spacing w:val="-2"/>
              </w:rPr>
              <w:t xml:space="preserve">分部分项工程和单价措施项目清单与计价表</w:t>
            </w:r>
            <w:bookmarkEnd w:id="0"/>
          </w:p>
        </w:tc>
      </w:tr>
      <w:tr>
        <w:trPr>
          <w:trHeight w:hRule="exact" w:val="344"/>
        </w:trPr>
        <w:tc>
          <w:tcPr>
            <w:tcW w:w="6218" w:type="dxa"/>
            <w:gridSpan w:val="5"/>
            <w:vAlign w:val="center"/>
            <w:tcBorders>
              <w:bottom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黑体" w:hAnsi="黑体" w:eastAsia="黑体" w:cs="黑体"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color w:val="000000"/>
                <w:sz w:val="21"/>
                <w:spacing w:val="-2"/>
              </w:rPr>
              <w:t xml:space="preserve">工程名称：操场维修工程</w:t>
            </w:r>
          </w:p>
        </w:tc>
        <w:tc>
          <w:tcPr>
            <w:tcW w:w="975" w:type="dxa"/>
            <w:vAlign w:val="center"/>
            <w:tcBorders>
              <w:bottom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黑体" w:hAnsi="黑体" w:eastAsia="黑体" w:cs="黑体"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color w:val="000000"/>
                <w:sz w:val="21"/>
                <w:spacing w:val="-2"/>
              </w:rPr>
              <w:t xml:space="preserve">标段：1</w:t>
            </w:r>
          </w:p>
        </w:tc>
        <w:tc>
          <w:tcPr>
            <w:tcW w:w="3238" w:type="dxa"/>
            <w:gridSpan w:val="3"/>
            <w:vAlign w:val="center"/>
            <w:tcBorders>
              <w:bottom w:val="single" w:sz="10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黑体" w:hAnsi="黑体" w:eastAsia="黑体" w:cs="黑体"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color w:val="000000"/>
                <w:sz w:val="21"/>
                <w:spacing w:val="-2"/>
              </w:rPr>
              <w:t xml:space="preserve">第1页 共1页</w:t>
            </w:r>
          </w:p>
        </w:tc>
      </w:tr>
      <w:tr>
        <w:trPr>
          <w:trHeight w:hRule="exact" w:val="330"/>
        </w:trPr>
        <w:tc>
          <w:tcPr>
            <w:tcW w:w="544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序号</w:t>
            </w:r>
          </w:p>
        </w:tc>
        <w:tc>
          <w:tcPr>
            <w:tcW w:w="1505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项目编码</w:t>
            </w:r>
          </w:p>
        </w:tc>
        <w:tc>
          <w:tcPr>
            <w:tcW w:w="1633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项目名称</w:t>
            </w:r>
          </w:p>
        </w:tc>
        <w:tc>
          <w:tcPr>
            <w:tcW w:w="1892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项目特征描述</w:t>
            </w:r>
          </w:p>
        </w:tc>
        <w:tc>
          <w:tcPr>
            <w:tcW w:w="644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计量</w:t>
            </w:r>
          </w:p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单位</w:t>
            </w:r>
          </w:p>
        </w:tc>
        <w:tc>
          <w:tcPr>
            <w:tcW w:w="975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工程量</w:t>
            </w:r>
          </w:p>
        </w:tc>
        <w:tc>
          <w:tcPr>
            <w:tcW w:w="3238" w:type="dxa"/>
            <w:gridSpan w:val="3"/>
            <w:tcMar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金额（元）</w:t>
            </w:r>
          </w:p>
        </w:tc>
      </w:tr>
      <w:tr>
        <w:trPr>
          <w:trHeight w:hRule="exact" w:val="344"/>
        </w:trPr>
        <w:tc>
          <w:tcPr>
            <w:tcW w:w="544" w:type="dxa"/>
            <w:vMerge/>
            <w:vAlign w:val="center"/>
            <w:tcBorders>
              <w:top w:val="single" w:sz="10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/>
        </w:tc>
        <w:tc>
          <w:tcPr>
            <w:tcW w:w="1505" w:type="dxa"/>
            <w:vMerge/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/>
        </w:tc>
        <w:tc>
          <w:tcPr>
            <w:tcW w:w="1633" w:type="dxa"/>
            <w:vMerge/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/>
        </w:tc>
        <w:tc>
          <w:tcPr>
            <w:tcW w:w="1892" w:type="dxa"/>
            <w:vMerge/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/>
        </w:tc>
        <w:tc>
          <w:tcPr>
            <w:tcW w:w="644" w:type="dxa"/>
            <w:vMerge/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/>
        </w:tc>
        <w:tc>
          <w:tcPr>
            <w:tcW w:w="975" w:type="dxa"/>
            <w:vMerge/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/>
        </w:tc>
        <w:tc>
          <w:tcPr>
            <w:tcW w:w="974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综合单价</w:t>
            </w:r>
          </w:p>
        </w:tc>
        <w:tc>
          <w:tcPr>
            <w:tcW w:w="1189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合价</w:t>
            </w:r>
          </w:p>
        </w:tc>
        <w:tc>
          <w:tcPr>
            <w:tcW w:w="1075" w:type="dxa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其中</w:t>
            </w:r>
          </w:p>
        </w:tc>
      </w:tr>
      <w:tr>
        <w:trPr>
          <w:trHeight w:hRule="exact" w:val="344"/>
        </w:trPr>
        <w:tc>
          <w:tcPr>
            <w:tcW w:w="544" w:type="dxa"/>
            <w:vMerge/>
            <w:vAlign w:val="center"/>
            <w:tcBorders>
              <w:top w:val="single" w:sz="10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/>
        </w:tc>
        <w:tc>
          <w:tcPr>
            <w:tcW w:w="1505" w:type="dxa"/>
            <w:vMerge/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/>
        </w:tc>
        <w:tc>
          <w:tcPr>
            <w:tcW w:w="1633" w:type="dxa"/>
            <w:vMerge/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/>
        </w:tc>
        <w:tc>
          <w:tcPr>
            <w:tcW w:w="1892" w:type="dxa"/>
            <w:vMerge/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/>
        </w:tc>
        <w:tc>
          <w:tcPr>
            <w:tcW w:w="644" w:type="dxa"/>
            <w:vMerge/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/>
        </w:tc>
        <w:tc>
          <w:tcPr>
            <w:tcW w:w="975" w:type="dxa"/>
            <w:vMerge/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/>
        </w:tc>
        <w:tc>
          <w:tcPr>
            <w:tcW w:w="974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/>
        </w:tc>
        <w:tc>
          <w:tcPr>
            <w:tcW w:w="1189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/>
        </w:tc>
        <w:tc>
          <w:tcPr>
            <w:tcW w:w="10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暂估价</w:t>
            </w:r>
          </w:p>
        </w:tc>
      </w:tr>
      <w:tr>
        <w:trPr>
          <w:trHeight w:hRule="exact" w:val="544"/>
        </w:trPr>
        <w:tc>
          <w:tcPr>
            <w:tcW w:w="54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1</w:t>
            </w:r>
          </w:p>
        </w:tc>
        <w:tc>
          <w:tcPr>
            <w:tcW w:w="150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010101001001</w:t>
            </w:r>
          </w:p>
        </w:tc>
        <w:tc>
          <w:tcPr>
            <w:tcW w:w="1633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铲除原损坏塑胶面层并外运</w:t>
            </w:r>
          </w:p>
        </w:tc>
        <w:tc>
          <w:tcPr>
            <w:tcW w:w="189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1、铲除原损坏塑胶面层并外运</w:t>
            </w:r>
          </w:p>
        </w:tc>
        <w:tc>
          <w:tcPr>
            <w:tcW w:w="64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m2</w:t>
            </w: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280</w:t>
            </w: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845"/>
        </w:trPr>
        <w:tc>
          <w:tcPr>
            <w:tcW w:w="544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2</w:t>
            </w:r>
          </w:p>
        </w:tc>
        <w:tc>
          <w:tcPr>
            <w:tcW w:w="1505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010101001002</w:t>
            </w:r>
          </w:p>
        </w:tc>
        <w:tc>
          <w:tcPr>
            <w:tcW w:w="1633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塑胶面层</w:t>
            </w:r>
          </w:p>
        </w:tc>
        <w:tc>
          <w:tcPr>
            <w:tcW w:w="1892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1、重新铺设透气型13mm厚面层</w:t>
            </w:r>
          </w:p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2、按照中小学合成材料面层运动场地（GB36246-2018）国家标准铺装、验收。</w:t>
            </w:r>
          </w:p>
        </w:tc>
        <w:tc>
          <w:tcPr>
            <w:tcW w:w="644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m2</w:t>
            </w:r>
          </w:p>
        </w:tc>
        <w:tc>
          <w:tcPr>
            <w:tcW w:w="975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280</w:t>
            </w:r>
          </w:p>
        </w:tc>
        <w:tc>
          <w:tcPr>
            <w:tcW w:w="974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846"/>
        </w:trPr>
        <w:tc>
          <w:tcPr>
            <w:tcW w:w="544" w:type="dxa"/>
            <w:vMerge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1505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1633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1892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644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975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974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1189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1075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/>
        </w:tc>
      </w:tr>
      <w:tr>
        <w:trPr>
          <w:trHeight w:hRule="exact" w:val="859"/>
        </w:trPr>
        <w:tc>
          <w:tcPr>
            <w:tcW w:w="544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3</w:t>
            </w:r>
          </w:p>
        </w:tc>
        <w:tc>
          <w:tcPr>
            <w:tcW w:w="1505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010101001003</w:t>
            </w:r>
          </w:p>
        </w:tc>
        <w:tc>
          <w:tcPr>
            <w:tcW w:w="1633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铺设面胶</w:t>
            </w:r>
          </w:p>
        </w:tc>
        <w:tc>
          <w:tcPr>
            <w:tcW w:w="1892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1、部分铺设3mm厚EPDM面胶</w:t>
            </w:r>
          </w:p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2、按照中小学合成材料面层运动场地（GB36246-2018）国家标准铺装、验收。</w:t>
            </w:r>
          </w:p>
        </w:tc>
        <w:tc>
          <w:tcPr>
            <w:tcW w:w="644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m2</w:t>
            </w:r>
          </w:p>
        </w:tc>
        <w:tc>
          <w:tcPr>
            <w:tcW w:w="975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360</w:t>
            </w:r>
          </w:p>
        </w:tc>
        <w:tc>
          <w:tcPr>
            <w:tcW w:w="974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846"/>
        </w:trPr>
        <w:tc>
          <w:tcPr>
            <w:tcW w:w="544" w:type="dxa"/>
            <w:vMerge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1505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1633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1892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644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975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974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1189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1075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/>
        </w:tc>
      </w:tr>
      <w:tr>
        <w:trPr>
          <w:trHeight w:hRule="exact" w:val="745"/>
        </w:trPr>
        <w:tc>
          <w:tcPr>
            <w:tcW w:w="544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4</w:t>
            </w:r>
          </w:p>
        </w:tc>
        <w:tc>
          <w:tcPr>
            <w:tcW w:w="1505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010101001004</w:t>
            </w:r>
          </w:p>
        </w:tc>
        <w:tc>
          <w:tcPr>
            <w:tcW w:w="1633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场地划线</w:t>
            </w:r>
          </w:p>
        </w:tc>
        <w:tc>
          <w:tcPr>
            <w:tcW w:w="1892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1、场地划线，按照中小学合成材料面层运动场地（GB36246-2018）国家标准铺装、验收。</w:t>
            </w:r>
          </w:p>
        </w:tc>
        <w:tc>
          <w:tcPr>
            <w:tcW w:w="644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项</w:t>
            </w:r>
          </w:p>
        </w:tc>
        <w:tc>
          <w:tcPr>
            <w:tcW w:w="975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1</w:t>
            </w:r>
          </w:p>
        </w:tc>
        <w:tc>
          <w:tcPr>
            <w:tcW w:w="974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Merge w:val="restart"/>
            <w:tcMar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731"/>
        </w:trPr>
        <w:tc>
          <w:tcPr>
            <w:tcW w:w="544" w:type="dxa"/>
            <w:vMerge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1505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1633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1892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644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975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974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1189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/>
        </w:tc>
        <w:tc>
          <w:tcPr>
            <w:tcW w:w="1075" w:type="dxa"/>
            <w:vMerge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/>
        </w:tc>
      </w:tr>
      <w:tr>
        <w:trPr>
          <w:trHeight w:hRule="exact" w:val="329"/>
        </w:trPr>
        <w:tc>
          <w:tcPr>
            <w:tcW w:w="54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25" w:type="dxa"/>
            <w:gridSpan w:val="2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分部分项工程清单合计</w:t>
            </w:r>
          </w:p>
        </w:tc>
        <w:tc>
          <w:tcPr>
            <w:tcW w:w="64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54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25" w:type="dxa"/>
            <w:gridSpan w:val="2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单价措施项目清单合计</w:t>
            </w:r>
          </w:p>
        </w:tc>
        <w:tc>
          <w:tcPr>
            <w:tcW w:w="64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29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30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29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29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30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29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29"/>
        </w:trPr>
        <w:tc>
          <w:tcPr>
            <w:tcW w:w="544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50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633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9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64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18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8167" w:type="dxa"/>
            <w:gridSpan w:val="7"/>
            <w:tcMar>
              <w:top w:w="14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本页小计</w:t>
            </w:r>
          </w:p>
        </w:tc>
        <w:tc>
          <w:tcPr>
            <w:tcW w:w="1189" w:type="dxa"/>
            <w:tcMar>
              <w:top w:w="14" w:type="dxa"/>
              <w:left w:w="14" w:type="dxa"/>
              <w:right w:w="14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tcMar>
              <w:top w:w="14" w:type="dxa"/>
              <w:left w:w="14" w:type="dxa"/>
              <w:right w:w="14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430"/>
        </w:trPr>
        <w:tc>
          <w:tcPr>
            <w:tcW w:w="8167" w:type="dxa"/>
            <w:gridSpan w:val="7"/>
            <w:tcMar>
              <w:top w:w="14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10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合    计</w:t>
            </w:r>
          </w:p>
        </w:tc>
        <w:tc>
          <w:tcPr>
            <w:tcW w:w="1189" w:type="dxa"/>
            <w:tcMar>
              <w:top w:w="14" w:type="dxa"/>
              <w:left w:w="14" w:type="dxa"/>
              <w:right w:w="14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075" w:type="dxa"/>
            <w:tcMar>
              <w:top w:w="14" w:type="dxa"/>
              <w:left w:w="14" w:type="dxa"/>
              <w:right w:w="14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186"/>
        </w:trPr>
        <w:tc>
          <w:tcPr>
            <w:tcW w:w="10431" w:type="dxa"/>
            <w:gridSpan w:val="9"/>
            <w:tcBorders>
              <w:top w:val="single" w:sz="10" w:space="0" w:color="000000"/>
            </w:tcBorders>
          </w:tcPr>
          <w:p/>
        </w:tc>
      </w:tr>
      <w:tr>
        <w:trPr>
          <w:trHeight w:hRule="exact" w:val="344"/>
        </w:trPr>
        <w:tc>
          <w:tcPr>
            <w:tcW w:w="10431" w:type="dxa"/>
            <w:gridSpan w:val="9"/>
            <w:tcMar>
              <w:top w:w="29" w:type="dxa"/>
              <w:left w:w="29" w:type="dxa"/>
              <w:right w:w="29" w:type="dxa"/>
            </w:tcMar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b/>
                <w:color w:val="000000"/>
                <w:sz w:val="18"/>
                <w:spacing w:val="-2"/>
              </w:rPr>
            </w:pPr>
            <w:r>
              <w:rPr>
                <w:rFonts w:ascii="宋体" w:hAnsi="宋体" w:eastAsia="宋体" w:cs="宋体"/>
                <w:b/>
                <w:color w:val="000000"/>
                <w:sz w:val="18"/>
                <w:spacing w:val="-2"/>
              </w:rPr>
              <w:t xml:space="preserve">【清单大师计价软件江苏版V9.05】</w:t>
            </w: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a1"/>
        <w:tblW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/>
      </w:tblPr>
      <w:tblGrid>
        <w:gridCol w:w="616"/>
        <w:gridCol w:w="1404"/>
        <w:gridCol w:w="1849"/>
        <w:gridCol w:w="1232"/>
        <w:gridCol w:w="974"/>
        <w:gridCol w:w="1232"/>
        <w:gridCol w:w="975"/>
        <w:gridCol w:w="1232"/>
        <w:gridCol w:w="917"/>
      </w:tblGrid>
      <w:tr>
        <w:trPr>
          <w:trHeight w:hRule="exact" w:val="673"/>
        </w:trPr>
        <w:tc>
          <w:tcPr>
            <w:tcW w:w="10431" w:type="dxa"/>
            <w:gridSpan w:val="9"/>
            <w:vAlign w:val="center"/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b/>
                <w:color w:val="000000"/>
                <w:sz w:val="31.5"/>
                <w:spacing w:val="-2"/>
              </w:rPr>
            </w:pPr>
            <w:bookmarkStart w:id="1" w:name="b13表11总价措施项目清单与计价表"/>
            <w:r>
              <w:rPr>
                <w:rFonts w:ascii="宋体" w:hAnsi="宋体" w:eastAsia="宋体" w:cs="宋体"/>
                <w:b/>
                <w:color w:val="000000"/>
                <w:sz w:val="31.5"/>
                <w:spacing w:val="-2"/>
              </w:rPr>
              <w:t xml:space="preserve">总价措施项目清单与计价表</w:t>
            </w:r>
            <w:bookmarkEnd w:id="1"/>
          </w:p>
        </w:tc>
      </w:tr>
      <w:tr>
        <w:trPr>
          <w:trHeight w:hRule="exact" w:val="344"/>
        </w:trPr>
        <w:tc>
          <w:tcPr>
            <w:tcW w:w="6075" w:type="dxa"/>
            <w:gridSpan w:val="5"/>
            <w:vAlign w:val="center"/>
            <w:tcBorders>
              <w:bottom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黑体" w:hAnsi="黑体" w:eastAsia="黑体" w:cs="黑体"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color w:val="000000"/>
                <w:sz w:val="21"/>
                <w:spacing w:val="-2"/>
              </w:rPr>
              <w:t xml:space="preserve">工程名称：操场维修工程</w:t>
            </w:r>
          </w:p>
        </w:tc>
        <w:tc>
          <w:tcPr>
            <w:tcW w:w="1232" w:type="dxa"/>
            <w:vAlign w:val="center"/>
            <w:tcBorders>
              <w:bottom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黑体" w:hAnsi="黑体" w:eastAsia="黑体" w:cs="黑体"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color w:val="000000"/>
                <w:sz w:val="21"/>
                <w:spacing w:val="-2"/>
              </w:rPr>
              <w:t xml:space="preserve">标段：1</w:t>
            </w:r>
          </w:p>
        </w:tc>
        <w:tc>
          <w:tcPr>
            <w:tcW w:w="3124" w:type="dxa"/>
            <w:gridSpan w:val="3"/>
            <w:vAlign w:val="center"/>
            <w:tcBorders>
              <w:bottom w:val="single" w:sz="10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黑体" w:hAnsi="黑体" w:eastAsia="黑体" w:cs="黑体"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color w:val="000000"/>
                <w:sz w:val="21"/>
                <w:spacing w:val="-2"/>
              </w:rPr>
              <w:t xml:space="preserve">第1页 共1页</w:t>
            </w:r>
          </w:p>
        </w:tc>
      </w:tr>
      <w:tr>
        <w:trPr>
          <w:trHeight w:hRule="exact" w:val="788"/>
        </w:trPr>
        <w:tc>
          <w:tcPr>
            <w:tcW w:w="616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序号</w:t>
            </w:r>
          </w:p>
        </w:tc>
        <w:tc>
          <w:tcPr>
            <w:tcW w:w="140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项目编码</w:t>
            </w:r>
          </w:p>
        </w:tc>
        <w:tc>
          <w:tcPr>
            <w:tcW w:w="184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项目名称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计算基础</w:t>
            </w: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费率（%）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金额（元）</w:t>
            </w: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调整</w:t>
            </w:r>
          </w:p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费率（%）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调整后</w:t>
            </w:r>
          </w:p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金额（元）</w:t>
            </w:r>
          </w:p>
        </w:tc>
        <w:tc>
          <w:tcPr>
            <w:tcW w:w="917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备注</w:t>
            </w:r>
          </w:p>
        </w:tc>
      </w:tr>
      <w:tr>
        <w:trPr>
          <w:trHeight w:hRule="exact" w:val="330"/>
        </w:trPr>
        <w:tc>
          <w:tcPr>
            <w:tcW w:w="616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1</w:t>
            </w:r>
          </w:p>
        </w:tc>
        <w:tc>
          <w:tcPr>
            <w:tcW w:w="140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011707001001</w:t>
            </w:r>
          </w:p>
        </w:tc>
        <w:tc>
          <w:tcPr>
            <w:tcW w:w="184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现场安全文明施工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1246"/>
        </w:trPr>
        <w:tc>
          <w:tcPr>
            <w:tcW w:w="616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1.1</w:t>
            </w:r>
          </w:p>
        </w:tc>
        <w:tc>
          <w:tcPr>
            <w:tcW w:w="140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4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基本费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分部分项工程费+单价措施项目费-除税工程设备费</w:t>
            </w: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1.500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1233"/>
        </w:trPr>
        <w:tc>
          <w:tcPr>
            <w:tcW w:w="616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1.2</w:t>
            </w:r>
          </w:p>
        </w:tc>
        <w:tc>
          <w:tcPr>
            <w:tcW w:w="140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4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标化增加费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分部分项工程费+单价措施项目费-除税工程设备费</w:t>
            </w: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1246"/>
        </w:trPr>
        <w:tc>
          <w:tcPr>
            <w:tcW w:w="616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1.3</w:t>
            </w:r>
          </w:p>
        </w:tc>
        <w:tc>
          <w:tcPr>
            <w:tcW w:w="140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4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扬尘污染防治增加费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分部分项工程费+单价措施项目费-除税工程设备费</w:t>
            </w: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0.210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545"/>
        </w:trPr>
        <w:tc>
          <w:tcPr>
            <w:tcW w:w="616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2</w:t>
            </w:r>
          </w:p>
        </w:tc>
        <w:tc>
          <w:tcPr>
            <w:tcW w:w="140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011707010001</w:t>
            </w:r>
          </w:p>
        </w:tc>
        <w:tc>
          <w:tcPr>
            <w:tcW w:w="184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工程按质论价(市优)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3"/>
        </w:trPr>
        <w:tc>
          <w:tcPr>
            <w:tcW w:w="616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3</w:t>
            </w:r>
          </w:p>
        </w:tc>
        <w:tc>
          <w:tcPr>
            <w:tcW w:w="140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011707002001</w:t>
            </w:r>
          </w:p>
        </w:tc>
        <w:tc>
          <w:tcPr>
            <w:tcW w:w="184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夜间施工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30"/>
        </w:trPr>
        <w:tc>
          <w:tcPr>
            <w:tcW w:w="616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4</w:t>
            </w:r>
          </w:p>
        </w:tc>
        <w:tc>
          <w:tcPr>
            <w:tcW w:w="140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011707004001</w:t>
            </w:r>
          </w:p>
        </w:tc>
        <w:tc>
          <w:tcPr>
            <w:tcW w:w="184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二次搬运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616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5</w:t>
            </w:r>
          </w:p>
        </w:tc>
        <w:tc>
          <w:tcPr>
            <w:tcW w:w="140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011707005001</w:t>
            </w:r>
          </w:p>
        </w:tc>
        <w:tc>
          <w:tcPr>
            <w:tcW w:w="184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冬雨季施工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788"/>
        </w:trPr>
        <w:tc>
          <w:tcPr>
            <w:tcW w:w="616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6</w:t>
            </w:r>
          </w:p>
        </w:tc>
        <w:tc>
          <w:tcPr>
            <w:tcW w:w="140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011707006001</w:t>
            </w:r>
          </w:p>
        </w:tc>
        <w:tc>
          <w:tcPr>
            <w:tcW w:w="184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地上、地下设施、建筑物的临时保护设施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544"/>
        </w:trPr>
        <w:tc>
          <w:tcPr>
            <w:tcW w:w="616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7</w:t>
            </w:r>
          </w:p>
        </w:tc>
        <w:tc>
          <w:tcPr>
            <w:tcW w:w="140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011707007001</w:t>
            </w:r>
          </w:p>
        </w:tc>
        <w:tc>
          <w:tcPr>
            <w:tcW w:w="184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已完工程及设备保护费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616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8</w:t>
            </w:r>
          </w:p>
        </w:tc>
        <w:tc>
          <w:tcPr>
            <w:tcW w:w="140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011707008001</w:t>
            </w:r>
          </w:p>
        </w:tc>
        <w:tc>
          <w:tcPr>
            <w:tcW w:w="184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临时设施费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30"/>
        </w:trPr>
        <w:tc>
          <w:tcPr>
            <w:tcW w:w="616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9</w:t>
            </w:r>
          </w:p>
        </w:tc>
        <w:tc>
          <w:tcPr>
            <w:tcW w:w="140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011707009001</w:t>
            </w:r>
          </w:p>
        </w:tc>
        <w:tc>
          <w:tcPr>
            <w:tcW w:w="184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赶工措施费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544"/>
        </w:trPr>
        <w:tc>
          <w:tcPr>
            <w:tcW w:w="616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10</w:t>
            </w:r>
          </w:p>
        </w:tc>
        <w:tc>
          <w:tcPr>
            <w:tcW w:w="140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01B001</w:t>
            </w:r>
          </w:p>
        </w:tc>
        <w:tc>
          <w:tcPr>
            <w:tcW w:w="184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特殊条件下施工增加费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616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11</w:t>
            </w:r>
          </w:p>
        </w:tc>
        <w:tc>
          <w:tcPr>
            <w:tcW w:w="140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011707003001</w:t>
            </w:r>
          </w:p>
        </w:tc>
        <w:tc>
          <w:tcPr>
            <w:tcW w:w="184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非夜间施工照明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616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12</w:t>
            </w:r>
          </w:p>
        </w:tc>
        <w:tc>
          <w:tcPr>
            <w:tcW w:w="140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011707011001</w:t>
            </w:r>
          </w:p>
        </w:tc>
        <w:tc>
          <w:tcPr>
            <w:tcW w:w="1849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住宅工程分户验收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30"/>
        </w:trPr>
        <w:tc>
          <w:tcPr>
            <w:tcW w:w="616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40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4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3"/>
        </w:trPr>
        <w:tc>
          <w:tcPr>
            <w:tcW w:w="616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40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4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616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40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4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30"/>
        </w:trPr>
        <w:tc>
          <w:tcPr>
            <w:tcW w:w="616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40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4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616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40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4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29"/>
        </w:trPr>
        <w:tc>
          <w:tcPr>
            <w:tcW w:w="616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40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4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616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40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4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616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40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4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30"/>
        </w:trPr>
        <w:tc>
          <w:tcPr>
            <w:tcW w:w="616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40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4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3"/>
        </w:trPr>
        <w:tc>
          <w:tcPr>
            <w:tcW w:w="616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40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4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616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40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4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30"/>
        </w:trPr>
        <w:tc>
          <w:tcPr>
            <w:tcW w:w="616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40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849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4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444"/>
        </w:trPr>
        <w:tc>
          <w:tcPr>
            <w:tcW w:w="6075" w:type="dxa"/>
            <w:gridSpan w:val="5"/>
            <w:tcMar>
              <w:top w:w="14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10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合   计</w:t>
            </w:r>
          </w:p>
        </w:tc>
        <w:tc>
          <w:tcPr>
            <w:tcW w:w="1232" w:type="dxa"/>
            <w:tcMar>
              <w:top w:w="14" w:type="dxa"/>
              <w:left w:w="14" w:type="dxa"/>
              <w:right w:w="14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75" w:type="dxa"/>
            <w:tcMar>
              <w:top w:w="14" w:type="dxa"/>
              <w:left w:w="14" w:type="dxa"/>
              <w:right w:w="14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232" w:type="dxa"/>
            <w:tcMar>
              <w:top w:w="14" w:type="dxa"/>
              <w:left w:w="14" w:type="dxa"/>
              <w:right w:w="14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917" w:type="dxa"/>
            <w:tcMar>
              <w:top w:w="14" w:type="dxa"/>
              <w:left w:w="14" w:type="dxa"/>
              <w:right w:w="14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14"/>
        </w:trPr>
        <w:tc>
          <w:tcPr>
            <w:tcW w:w="10431" w:type="dxa"/>
            <w:gridSpan w:val="9"/>
            <w:tcBorders>
              <w:top w:val="single" w:sz="10" w:space="0" w:color="000000"/>
            </w:tcBorders>
          </w:tcPr>
          <w:p/>
        </w:tc>
      </w:tr>
      <w:tr>
        <w:trPr>
          <w:trHeight w:hRule="exact" w:val="344"/>
        </w:trPr>
        <w:tc>
          <w:tcPr>
            <w:tcW w:w="10431" w:type="dxa"/>
            <w:gridSpan w:val="9"/>
            <w:tcMar>
              <w:top w:w="29" w:type="dxa"/>
              <w:left w:w="29" w:type="dxa"/>
              <w:right w:w="29" w:type="dxa"/>
            </w:tcMar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b/>
                <w:color w:val="000000"/>
                <w:sz w:val="18"/>
                <w:spacing w:val="-2"/>
              </w:rPr>
            </w:pPr>
            <w:r>
              <w:rPr>
                <w:rFonts w:ascii="宋体" w:hAnsi="宋体" w:eastAsia="宋体" w:cs="宋体"/>
                <w:b/>
                <w:color w:val="000000"/>
                <w:sz w:val="18"/>
                <w:spacing w:val="-2"/>
              </w:rPr>
              <w:t xml:space="preserve">【清单大师计价软件江苏版V9.05】</w:t>
            </w: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a1"/>
        <w:tblW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/>
      </w:tblPr>
      <w:tblGrid>
        <w:gridCol w:w="1232"/>
        <w:gridCol w:w="3511"/>
        <w:gridCol w:w="1748"/>
        <w:gridCol w:w="1762"/>
        <w:gridCol w:w="2178"/>
      </w:tblGrid>
      <w:tr>
        <w:trPr>
          <w:trHeight w:hRule="exact" w:val="673"/>
        </w:trPr>
        <w:tc>
          <w:tcPr>
            <w:tcW w:w="10431" w:type="dxa"/>
            <w:gridSpan w:val="5"/>
            <w:vAlign w:val="center"/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b/>
                <w:color w:val="000000"/>
                <w:sz w:val="31.5"/>
                <w:spacing w:val="-2"/>
              </w:rPr>
            </w:pPr>
            <w:bookmarkStart w:id="2" w:name="b14表12其他项目清单与计价汇总表"/>
            <w:r>
              <w:rPr>
                <w:rFonts w:ascii="宋体" w:hAnsi="宋体" w:eastAsia="宋体" w:cs="宋体"/>
                <w:b/>
                <w:color w:val="000000"/>
                <w:sz w:val="31.5"/>
                <w:spacing w:val="-2"/>
              </w:rPr>
              <w:t xml:space="preserve">其他项目清单与计价汇总表</w:t>
            </w:r>
            <w:bookmarkEnd w:id="2"/>
          </w:p>
        </w:tc>
      </w:tr>
      <w:tr>
        <w:trPr>
          <w:trHeight w:hRule="exact" w:val="344"/>
        </w:trPr>
        <w:tc>
          <w:tcPr>
            <w:tcW w:w="6491" w:type="dxa"/>
            <w:gridSpan w:val="3"/>
            <w:vAlign w:val="center"/>
            <w:tcBorders>
              <w:bottom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黑体" w:hAnsi="黑体" w:eastAsia="黑体" w:cs="黑体"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color w:val="000000"/>
                <w:sz w:val="21"/>
                <w:spacing w:val="-2"/>
              </w:rPr>
              <w:t xml:space="preserve">工程名称：操场维修工程</w:t>
            </w:r>
          </w:p>
        </w:tc>
        <w:tc>
          <w:tcPr>
            <w:tcW w:w="1762" w:type="dxa"/>
            <w:vAlign w:val="center"/>
            <w:tcBorders>
              <w:bottom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黑体" w:hAnsi="黑体" w:eastAsia="黑体" w:cs="黑体"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color w:val="000000"/>
                <w:sz w:val="21"/>
                <w:spacing w:val="-2"/>
              </w:rPr>
              <w:t xml:space="preserve">标段：1</w:t>
            </w:r>
          </w:p>
        </w:tc>
        <w:tc>
          <w:tcPr>
            <w:tcW w:w="2178" w:type="dxa"/>
            <w:vAlign w:val="center"/>
            <w:tcBorders>
              <w:bottom w:val="single" w:sz="10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黑体" w:hAnsi="黑体" w:eastAsia="黑体" w:cs="黑体"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color w:val="000000"/>
                <w:sz w:val="21"/>
                <w:spacing w:val="-2"/>
              </w:rPr>
              <w:t xml:space="preserve">第1页 共1页</w:t>
            </w:r>
          </w:p>
        </w:tc>
      </w:tr>
      <w:tr>
        <w:trPr>
          <w:trHeight w:hRule="exact" w:val="330"/>
        </w:trPr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序号</w:t>
            </w:r>
          </w:p>
        </w:tc>
        <w:tc>
          <w:tcPr>
            <w:tcW w:w="3511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项目名称</w:t>
            </w:r>
          </w:p>
        </w:tc>
        <w:tc>
          <w:tcPr>
            <w:tcW w:w="1748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金额(元)</w:t>
            </w:r>
          </w:p>
        </w:tc>
        <w:tc>
          <w:tcPr>
            <w:tcW w:w="176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结算金额(元)</w:t>
            </w:r>
          </w:p>
        </w:tc>
        <w:tc>
          <w:tcPr>
            <w:tcW w:w="2178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FFFFFF"/>
          </w:tcPr>
          <w:p>
            <w:pPr>
              <w:spacing w:line="232"/>
              <w:jc w:val="center"/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</w:pPr>
            <w:r>
              <w:rPr>
                <w:rFonts w:ascii="黑体" w:hAnsi="黑体" w:eastAsia="黑体" w:cs="黑体"/>
                <w:b/>
                <w:color w:val="000000"/>
                <w:sz w:val="21"/>
                <w:spacing w:val="-2"/>
              </w:rPr>
              <w:t xml:space="preserve">备注</w:t>
            </w:r>
          </w:p>
        </w:tc>
      </w:tr>
      <w:tr>
        <w:trPr>
          <w:trHeight w:hRule="exact" w:val="344"/>
        </w:trPr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1</w:t>
            </w:r>
          </w:p>
        </w:tc>
        <w:tc>
          <w:tcPr>
            <w:tcW w:w="3511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暂列金额</w:t>
            </w:r>
          </w:p>
        </w:tc>
        <w:tc>
          <w:tcPr>
            <w:tcW w:w="1748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76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2</w:t>
            </w:r>
          </w:p>
        </w:tc>
        <w:tc>
          <w:tcPr>
            <w:tcW w:w="3511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暂估价</w:t>
            </w:r>
          </w:p>
        </w:tc>
        <w:tc>
          <w:tcPr>
            <w:tcW w:w="1748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76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29"/>
        </w:trPr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2.1</w:t>
            </w:r>
          </w:p>
        </w:tc>
        <w:tc>
          <w:tcPr>
            <w:tcW w:w="3511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材料暂估价</w:t>
            </w:r>
          </w:p>
        </w:tc>
        <w:tc>
          <w:tcPr>
            <w:tcW w:w="1748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76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2.2</w:t>
            </w:r>
          </w:p>
        </w:tc>
        <w:tc>
          <w:tcPr>
            <w:tcW w:w="3511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专业工程暂估价</w:t>
            </w:r>
          </w:p>
        </w:tc>
        <w:tc>
          <w:tcPr>
            <w:tcW w:w="1748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76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3</w:t>
            </w:r>
          </w:p>
        </w:tc>
        <w:tc>
          <w:tcPr>
            <w:tcW w:w="3511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计日工</w:t>
            </w:r>
          </w:p>
        </w:tc>
        <w:tc>
          <w:tcPr>
            <w:tcW w:w="1748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76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29"/>
        </w:trPr>
        <w:tc>
          <w:tcPr>
            <w:tcW w:w="123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4</w:t>
            </w:r>
          </w:p>
        </w:tc>
        <w:tc>
          <w:tcPr>
            <w:tcW w:w="3511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总承包服务费</w:t>
            </w:r>
          </w:p>
        </w:tc>
        <w:tc>
          <w:tcPr>
            <w:tcW w:w="1748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762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tcMar>
              <w:top w:w="29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30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29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29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30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29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29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30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29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29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30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29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29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344"/>
        </w:trPr>
        <w:tc>
          <w:tcPr>
            <w:tcW w:w="1232" w:type="dxa"/>
            <w:vAlign w:val="center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3511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4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1762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vAlign w:val="center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430"/>
        </w:trPr>
        <w:tc>
          <w:tcPr>
            <w:tcW w:w="4743" w:type="dxa"/>
            <w:gridSpan w:val="2"/>
            <w:tcMar>
              <w:top w:w="14" w:type="dxa"/>
              <w:left w:w="29" w:type="dxa"/>
              <w:right w:w="29" w:type="dxa"/>
            </w:tcMar>
            <w:vAlign w:val="center"/>
            <w:tcBorders>
              <w:top w:val="single" w:sz="5" w:space="0" w:color="000000"/>
              <w:left w:val="single" w:sz="10" w:space="0" w:color="000000"/>
              <w:bottom w:val="single" w:sz="10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center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合  计</w:t>
            </w:r>
          </w:p>
        </w:tc>
        <w:tc>
          <w:tcPr>
            <w:tcW w:w="1748" w:type="dxa"/>
            <w:tcMar>
              <w:top w:w="14" w:type="dxa"/>
              <w:left w:w="14" w:type="dxa"/>
              <w:right w:w="14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pacing w:val="-2"/>
              </w:rPr>
              <w:t xml:space="preserve"> </w:t>
            </w:r>
          </w:p>
        </w:tc>
        <w:tc>
          <w:tcPr>
            <w:tcW w:w="1762" w:type="dxa"/>
            <w:tcMar>
              <w:top w:w="14" w:type="dxa"/>
              <w:left w:w="14" w:type="dxa"/>
              <w:right w:w="14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5" w:space="0" w:color="000000"/>
            </w:tcBorders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  <w:tc>
          <w:tcPr>
            <w:tcW w:w="2178" w:type="dxa"/>
            <w:tcMar>
              <w:top w:w="14" w:type="dxa"/>
              <w:left w:w="14" w:type="dxa"/>
              <w:right w:w="14" w:type="dxa"/>
            </w:tcMar>
            <w:vAlign w:val="center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</w:tcPr>
          <w:p>
            <w:pPr>
              <w:spacing w:line="232"/>
              <w:rPr>
                <w:rFonts w:ascii="宋体" w:hAnsi="宋体" w:eastAsia="宋体" w:cs="宋体"/>
                <w:color w:val="000000"/>
                <w:sz w:val="21"/>
                <w:spacing w:val="-2"/>
              </w:rPr>
            </w:pPr>
          </w:p>
        </w:tc>
      </w:tr>
      <w:tr>
        <w:trPr>
          <w:trHeight w:hRule="exact" w:val="186"/>
        </w:trPr>
        <w:tc>
          <w:tcPr>
            <w:tcW w:w="10431" w:type="dxa"/>
            <w:gridSpan w:val="5"/>
            <w:tcBorders>
              <w:top w:val="single" w:sz="10" w:space="0" w:color="000000"/>
            </w:tcBorders>
          </w:tcPr>
          <w:p/>
        </w:tc>
      </w:tr>
      <w:tr>
        <w:trPr>
          <w:trHeight w:hRule="exact" w:val="344"/>
        </w:trPr>
        <w:tc>
          <w:tcPr>
            <w:tcW w:w="10431" w:type="dxa"/>
            <w:gridSpan w:val="5"/>
            <w:tcMar>
              <w:top w:w="29" w:type="dxa"/>
              <w:left w:w="29" w:type="dxa"/>
              <w:right w:w="29" w:type="dxa"/>
            </w:tcMar>
            <w:shd w:val="clear" w:color="auto" w:fill="auto"/>
          </w:tcPr>
          <w:p>
            <w:pPr>
              <w:spacing w:line="232"/>
              <w:jc w:val="right"/>
              <w:rPr>
                <w:rFonts w:ascii="宋体" w:hAnsi="宋体" w:eastAsia="宋体" w:cs="宋体"/>
                <w:b/>
                <w:color w:val="000000"/>
                <w:sz w:val="18"/>
                <w:spacing w:val="-2"/>
              </w:rPr>
            </w:pPr>
            <w:r>
              <w:rPr>
                <w:rFonts w:ascii="宋体" w:hAnsi="宋体" w:eastAsia="宋体" w:cs="宋体"/>
                <w:b/>
                <w:color w:val="000000"/>
                <w:sz w:val="18"/>
                <w:spacing w:val="-2"/>
              </w:rPr>
              <w:t xml:space="preserve">【清单大师计价软件江苏版V9.05】</w:t>
            </w:r>
          </w:p>
        </w:tc>
      </w:tr>
    </w:tbl>
    <w:sectPr>
      <w:pgSz w:w="11906" w:h="16838"/>
      <w:pgMar w:top="567" w:right="567" w:bottom="630" w:left="850" w:header="567" w:footer="63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黑体"/>
  <w:font w:name="宋体"/>
  <w:font w:name="Calibri"/>
  <w:font w:name="Cambria"/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E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style w:type="paragraph" w:default="1" w:styleId="a">
    <w:name w:val="Normal"/>
    <w:qFormat/>
    <w:pPr>
      <w:spacing w:after="0" w:line="240" w:lineRule="auto"/>
    </w:pPr>
    <w:rPr>
      <w:sz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&#65279;<?xml version="1.0" encoding="utf-8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Company>Stimulsoft Reports 2015.3.0 from 11 December 2015</Company>
  <Template>Normal.dotm</Template>
  <TotalTime>0</TotalTime>
  <Pages>1</Pages>
  <Words>1</Words>
  <Characters>1</Characters>
  <DocSecurity>0</DocSecurity>
  <Lines>1</Lines>
  <Paragraphs>1</Paragraphs>
  <ScaleCrop>false</ScaleCrop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</dc:title>
  <dc:subject>Report</dc:subject>
  <dc:creator/>
  <cp:keywords/>
  <dc:description/>
  <cp:lastModifiedBy>Stimulsoft Reports 2015.3.0 from 11 December 2015</cp:lastModifiedBy>
  <cp:revision>1</cp:revision>
  <dcterms:created xsi:type="dcterms:W3CDTF">2019-04-16T17:58:49Z</dcterms:created>
  <dcterms:modified xsi:type="dcterms:W3CDTF">2019-04-16T17:58:49Z</dcterms:modified>
</cp:coreProperties>
</file>